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36" w:rsidRPr="00CD0945" w:rsidRDefault="00C35D36" w:rsidP="00C35D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C35D36" w:rsidRPr="00CD0945" w:rsidRDefault="00C35D36" w:rsidP="00C35D36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C35D36" w:rsidRPr="00CD0945" w:rsidRDefault="00C35D36" w:rsidP="00C35D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C35D36" w:rsidRPr="00CD0945" w:rsidRDefault="00C35D36" w:rsidP="00C35D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JANUARY 11, 2018</w:t>
      </w:r>
    </w:p>
    <w:p w:rsidR="00C35D36" w:rsidRDefault="00C35D36" w:rsidP="00C35D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C35D36" w:rsidRDefault="00C35D36" w:rsidP="00C35D36">
      <w:pPr>
        <w:jc w:val="center"/>
      </w:pPr>
    </w:p>
    <w:p w:rsidR="00C35D36" w:rsidRPr="00F94D27" w:rsidRDefault="00C35D36" w:rsidP="00C35D3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ATTENDEES:</w:t>
      </w:r>
      <w:r w:rsidRPr="00F94D27">
        <w:rPr>
          <w:rFonts w:ascii="Times New Roman" w:hAnsi="Times New Roman" w:cs="Times New Roman"/>
          <w:sz w:val="24"/>
          <w:szCs w:val="24"/>
        </w:rPr>
        <w:t xml:space="preserve"> 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BUDDY EMBANATO (B.E.)  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JOHN GREEN, JR. (J.G.)  </w:t>
      </w:r>
      <w:r>
        <w:rPr>
          <w:rFonts w:ascii="Times New Roman" w:hAnsi="Times New Roman" w:cs="Times New Roman"/>
          <w:sz w:val="24"/>
          <w:szCs w:val="24"/>
        </w:rPr>
        <w:t>- ABSENT - MEDICAL</w:t>
      </w:r>
    </w:p>
    <w:p w:rsidR="00C35D36" w:rsidRPr="00F94D27" w:rsidRDefault="00C35D36" w:rsidP="00C35D36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(JIMBO) STEVENSON (J.S.)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HAROLD WILLIAMS (H.W.)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ABSENT</w:t>
      </w:r>
      <w:r>
        <w:rPr>
          <w:rFonts w:ascii="Times New Roman" w:hAnsi="Times New Roman" w:cs="Times New Roman"/>
          <w:sz w:val="24"/>
          <w:szCs w:val="24"/>
        </w:rPr>
        <w:t xml:space="preserve"> - MEDICAL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</w:p>
    <w:p w:rsidR="00C35D36" w:rsidRPr="00F94D27" w:rsidRDefault="00C35D36" w:rsidP="00C35D36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C35D36" w:rsidRPr="00F94D27" w:rsidRDefault="00C35D36" w:rsidP="00C35D36">
      <w:pPr>
        <w:tabs>
          <w:tab w:val="left" w:pos="3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:rsidR="00C35D36" w:rsidRPr="00F94D27" w:rsidRDefault="00C35D36" w:rsidP="00C35D36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</w:p>
    <w:p w:rsidR="00C35D36" w:rsidRPr="00F94D27" w:rsidRDefault="00C35D36" w:rsidP="00C35D36">
      <w:pPr>
        <w:tabs>
          <w:tab w:val="left" w:pos="3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</w:p>
    <w:p w:rsidR="006A109D" w:rsidRDefault="006A109D"/>
    <w:p w:rsidR="006A109D" w:rsidRDefault="00C35D36">
      <w:r>
        <w:t>Joe Ancona Hearing:</w:t>
      </w:r>
      <w:r w:rsidR="00712E4C">
        <w:t xml:space="preserve"> Tom Shea for commission</w:t>
      </w:r>
      <w:r>
        <w:t xml:space="preserve">, Brigid Collins for Mr. Ancona; transcript will be distributed </w:t>
      </w:r>
      <w:r w:rsidR="00F721DD">
        <w:t>when completed</w:t>
      </w:r>
      <w:r w:rsidR="00712E4C">
        <w:t>.</w:t>
      </w:r>
    </w:p>
    <w:p w:rsidR="00C35D36" w:rsidRDefault="00C35D36"/>
    <w:p w:rsidR="00C35D36" w:rsidRPr="00F94D27" w:rsidRDefault="00C35D36" w:rsidP="00C35D36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MINUTES:</w:t>
      </w:r>
    </w:p>
    <w:p w:rsidR="00C35D36" w:rsidRDefault="00F721DD" w:rsidP="00F721DD">
      <w:pPr>
        <w:ind w:left="360"/>
      </w:pPr>
      <w:r>
        <w:t>T.F. moves to accept the minutes as written and approve financial report to pay bills and payroll; J.S. seconds; passed, all ayes.</w:t>
      </w:r>
    </w:p>
    <w:p w:rsidR="00712E4C" w:rsidRDefault="00712E4C" w:rsidP="00F721DD">
      <w:pPr>
        <w:ind w:left="360"/>
      </w:pPr>
    </w:p>
    <w:p w:rsidR="00C35D36" w:rsidRPr="00F94D27" w:rsidRDefault="00C35D36" w:rsidP="00C35D3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INTRODUCTION OF GUESTS:</w:t>
      </w:r>
    </w:p>
    <w:p w:rsidR="00C35D36" w:rsidRDefault="00F721DD" w:rsidP="00F721DD">
      <w:pPr>
        <w:ind w:left="360"/>
      </w:pPr>
      <w:r>
        <w:t>Mr. David Pitre, Jr. and Mr. David Pitre, Sr.</w:t>
      </w:r>
    </w:p>
    <w:p w:rsidR="00F721DD" w:rsidRDefault="00F721DD" w:rsidP="00F721DD">
      <w:pPr>
        <w:ind w:left="360"/>
      </w:pPr>
      <w:r>
        <w:t>Joe Ancona and his attorney, Brigid Collins</w:t>
      </w:r>
    </w:p>
    <w:p w:rsidR="006A109D" w:rsidRDefault="006A109D"/>
    <w:p w:rsidR="00C35D36" w:rsidRDefault="00C35D36" w:rsidP="00C35D36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  </w:t>
      </w: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</w:p>
    <w:p w:rsidR="006A109D" w:rsidRDefault="00712E4C" w:rsidP="00F721DD">
      <w:pPr>
        <w:tabs>
          <w:tab w:val="left" w:pos="360"/>
        </w:tabs>
        <w:ind w:left="360"/>
        <w:jc w:val="both"/>
      </w:pPr>
      <w:r w:rsidRPr="00F721DD">
        <w:rPr>
          <w:u w:val="single"/>
        </w:rPr>
        <w:t xml:space="preserve">David Pitre, </w:t>
      </w:r>
      <w:r w:rsidR="00F721DD" w:rsidRPr="00F721DD">
        <w:rPr>
          <w:u w:val="single"/>
        </w:rPr>
        <w:t>Jr., wrestling promoter renewal</w:t>
      </w:r>
      <w:r w:rsidR="00F721DD">
        <w:t>.</w:t>
      </w:r>
      <w:r>
        <w:t xml:space="preserve"> R</w:t>
      </w:r>
      <w:r w:rsidR="00F721DD">
        <w:t>ussell Naquin:</w:t>
      </w:r>
      <w:r>
        <w:t xml:space="preserve">  Elmo Bou</w:t>
      </w:r>
      <w:r w:rsidR="00F721DD">
        <w:t xml:space="preserve">dreaux was more involved in this </w:t>
      </w:r>
      <w:r>
        <w:t xml:space="preserve">physician </w:t>
      </w:r>
      <w:r>
        <w:t>issue at one of his shows.  D</w:t>
      </w:r>
      <w:r w:rsidR="00F721DD">
        <w:t>.</w:t>
      </w:r>
      <w:r>
        <w:t>P</w:t>
      </w:r>
      <w:r w:rsidR="00F721DD">
        <w:t>.Jr.</w:t>
      </w:r>
      <w:r>
        <w:t xml:space="preserve"> did not like the price of the doctor Elmo found for his show.  Elmo was deputy. The doctor cancelled out show.  We found a d</w:t>
      </w:r>
      <w:r>
        <w:t>octor</w:t>
      </w:r>
      <w:r w:rsidR="00F721DD">
        <w:t xml:space="preserve"> for the show but </w:t>
      </w:r>
      <w:r>
        <w:t>he wanted $400.  D</w:t>
      </w:r>
      <w:r w:rsidR="00F721DD">
        <w:t>.</w:t>
      </w:r>
      <w:r>
        <w:t>P</w:t>
      </w:r>
      <w:r w:rsidR="00F721DD">
        <w:t>.Jr.</w:t>
      </w:r>
      <w:r>
        <w:t xml:space="preserve"> refused to pay, and said he was going to do the show anyway.  Elmo contacted a friend of D</w:t>
      </w:r>
      <w:r w:rsidR="00F721DD">
        <w:t>.</w:t>
      </w:r>
      <w:r>
        <w:t>P</w:t>
      </w:r>
      <w:r w:rsidR="00F721DD">
        <w:t>.Jr.</w:t>
      </w:r>
      <w:r>
        <w:t xml:space="preserve"> to let him know his license will be suspended if he went ahead with </w:t>
      </w:r>
      <w:r w:rsidR="00F721DD">
        <w:t xml:space="preserve">the </w:t>
      </w:r>
      <w:r>
        <w:t>show wi</w:t>
      </w:r>
      <w:r w:rsidR="00F721DD">
        <w:t>thout a doctor. We cancelled that</w:t>
      </w:r>
      <w:r>
        <w:t xml:space="preserve"> doctor; </w:t>
      </w:r>
      <w:r w:rsidR="00F721DD">
        <w:t xml:space="preserve">another </w:t>
      </w:r>
      <w:r>
        <w:t>doctor was found else</w:t>
      </w:r>
      <w:r>
        <w:t>where.  D</w:t>
      </w:r>
      <w:r w:rsidR="00F721DD">
        <w:t>.</w:t>
      </w:r>
      <w:r>
        <w:t>P</w:t>
      </w:r>
      <w:r w:rsidR="00F721DD">
        <w:t>.Jr. affirmed</w:t>
      </w:r>
      <w:r>
        <w:t xml:space="preserve"> that is </w:t>
      </w:r>
      <w:r w:rsidR="00F721DD">
        <w:t xml:space="preserve">an </w:t>
      </w:r>
      <w:r>
        <w:t>accurate recitation.  D</w:t>
      </w:r>
      <w:r w:rsidR="00F721DD">
        <w:t>.</w:t>
      </w:r>
      <w:r>
        <w:t>P</w:t>
      </w:r>
      <w:r w:rsidR="00F721DD">
        <w:t>.Jr.</w:t>
      </w:r>
      <w:r>
        <w:t xml:space="preserve"> says he always intended to find a doctor but was under a lot of stress.</w:t>
      </w:r>
    </w:p>
    <w:p w:rsidR="006A109D" w:rsidRDefault="006A109D"/>
    <w:p w:rsidR="006A109D" w:rsidRDefault="00F721DD" w:rsidP="00F721DD">
      <w:pPr>
        <w:ind w:left="360"/>
        <w:jc w:val="both"/>
      </w:pPr>
      <w:r>
        <w:t>D.P.Jr.</w:t>
      </w:r>
      <w:r w:rsidR="00712E4C">
        <w:t xml:space="preserve"> says, by our R</w:t>
      </w:r>
      <w:r>
        <w:t xml:space="preserve">evised </w:t>
      </w:r>
      <w:r w:rsidR="00712E4C">
        <w:t>S</w:t>
      </w:r>
      <w:r>
        <w:t>tatutes that commission</w:t>
      </w:r>
      <w:r w:rsidR="00712E4C">
        <w:t xml:space="preserve"> should find and appoint physician.  Commission takes view that “appoint” </w:t>
      </w:r>
      <w:r>
        <w:t>means commissions</w:t>
      </w:r>
      <w:r w:rsidR="00712E4C">
        <w:t xml:space="preserve"> approve</w:t>
      </w:r>
      <w:r>
        <w:t>s</w:t>
      </w:r>
      <w:r w:rsidR="00712E4C">
        <w:t xml:space="preserve"> the doctor that t</w:t>
      </w:r>
      <w:r w:rsidR="00712E4C">
        <w:t>he promoter finds.  T</w:t>
      </w:r>
      <w:r>
        <w:t>.</w:t>
      </w:r>
      <w:r w:rsidR="00712E4C">
        <w:t>F</w:t>
      </w:r>
      <w:r>
        <w:t>. suggests we should perhaps make the statute</w:t>
      </w:r>
      <w:r w:rsidR="00712E4C">
        <w:t xml:space="preserve"> more clear.  OPEN DISCUSSION BY T</w:t>
      </w:r>
      <w:r>
        <w:t>.</w:t>
      </w:r>
      <w:r w:rsidR="00712E4C">
        <w:t>F</w:t>
      </w:r>
      <w:r>
        <w:t>.</w:t>
      </w:r>
      <w:r w:rsidR="00712E4C">
        <w:t xml:space="preserve"> ON PROCESS TO PROCURE, APPOINT PHYSICIAN BEFORE THE SHOW TO REVIEW HIS CREDENTIALS.</w:t>
      </w:r>
    </w:p>
    <w:p w:rsidR="006A109D" w:rsidRDefault="006A109D"/>
    <w:p w:rsidR="006A109D" w:rsidRDefault="00712E4C" w:rsidP="00F721DD">
      <w:pPr>
        <w:ind w:left="360"/>
        <w:jc w:val="both"/>
      </w:pPr>
      <w:r>
        <w:t xml:space="preserve">Fees on physicians: </w:t>
      </w:r>
      <w:r w:rsidR="00F721DD">
        <w:t>D.P.Jr.</w:t>
      </w:r>
      <w:r>
        <w:t xml:space="preserve"> usually pay</w:t>
      </w:r>
      <w:r w:rsidR="00F721DD">
        <w:t>s</w:t>
      </w:r>
      <w:r>
        <w:t xml:space="preserve"> </w:t>
      </w:r>
      <w:r w:rsidR="00F721DD">
        <w:t>$</w:t>
      </w:r>
      <w:r>
        <w:t xml:space="preserve">250 for </w:t>
      </w:r>
      <w:r w:rsidR="00F721DD">
        <w:t xml:space="preserve">a </w:t>
      </w:r>
      <w:r>
        <w:t>doctor. Now it’s up to $500. B</w:t>
      </w:r>
      <w:r w:rsidR="00F721DD">
        <w:t>.</w:t>
      </w:r>
      <w:r>
        <w:t>E</w:t>
      </w:r>
      <w:r w:rsidR="00F721DD">
        <w:t>.</w:t>
      </w:r>
      <w:r>
        <w:t xml:space="preserve"> reiterates that doctors set </w:t>
      </w:r>
      <w:r>
        <w:t>their fees, not the commission.  Discussion on contracts with physician contracts (doctor agreed to $250, but his contract with commission says $300) but fee is up to the doctor, not us...typo in contract, will talk to J</w:t>
      </w:r>
      <w:r w:rsidR="00F721DD">
        <w:t>.</w:t>
      </w:r>
      <w:r>
        <w:t>G</w:t>
      </w:r>
      <w:r w:rsidR="00F721DD">
        <w:t>.  Y</w:t>
      </w:r>
      <w:r>
        <w:t>ou</w:t>
      </w:r>
      <w:r>
        <w:t xml:space="preserve"> can have doctor donate their</w:t>
      </w:r>
      <w:r>
        <w:t xml:space="preserve"> time;</w:t>
      </w:r>
      <w:r>
        <w:t xml:space="preserve"> agreed fee is between physicia</w:t>
      </w:r>
      <w:r w:rsidR="00F721DD">
        <w:t>n</w:t>
      </w:r>
      <w:r>
        <w:t xml:space="preserve"> and promoter.</w:t>
      </w:r>
      <w:r w:rsidR="00F721DD">
        <w:t xml:space="preserve"> Addie gives a copy of the contract to Mr. Shea for his review.</w:t>
      </w:r>
    </w:p>
    <w:p w:rsidR="006A109D" w:rsidRDefault="006A109D"/>
    <w:p w:rsidR="006A109D" w:rsidRDefault="00712E4C" w:rsidP="00F721DD">
      <w:pPr>
        <w:ind w:firstLine="360"/>
      </w:pPr>
      <w:r>
        <w:t>In addition,</w:t>
      </w:r>
      <w:r>
        <w:t xml:space="preserve"> Acadian Ambulance is the </w:t>
      </w:r>
      <w:bookmarkStart w:id="0" w:name="_GoBack"/>
      <w:bookmarkEnd w:id="0"/>
      <w:r>
        <w:t>only game in town and was looking for some kind of relief.</w:t>
      </w:r>
    </w:p>
    <w:p w:rsidR="006A109D" w:rsidRDefault="006A109D"/>
    <w:p w:rsidR="006A109D" w:rsidRDefault="00712E4C" w:rsidP="00BF42AD">
      <w:pPr>
        <w:ind w:left="360"/>
        <w:jc w:val="both"/>
      </w:pPr>
      <w:r>
        <w:t>T</w:t>
      </w:r>
      <w:r w:rsidR="00BF42AD">
        <w:t>.</w:t>
      </w:r>
      <w:r>
        <w:t>F</w:t>
      </w:r>
      <w:r w:rsidR="00BF42AD">
        <w:t>.</w:t>
      </w:r>
      <w:r>
        <w:t xml:space="preserve"> relays that interns are not covered by state G</w:t>
      </w:r>
      <w:r w:rsidR="00BF42AD">
        <w:t xml:space="preserve">eneral </w:t>
      </w:r>
      <w:r>
        <w:t>L</w:t>
      </w:r>
      <w:r w:rsidR="00BF42AD">
        <w:t>iability insurance</w:t>
      </w:r>
      <w:r>
        <w:t xml:space="preserve"> so we can’t use them at fights.  </w:t>
      </w:r>
      <w:r w:rsidR="00BF42AD">
        <w:t>Promoters mu</w:t>
      </w:r>
      <w:r>
        <w:t xml:space="preserve">st have </w:t>
      </w:r>
      <w:r>
        <w:t>a state licensed medical doctor.</w:t>
      </w:r>
    </w:p>
    <w:p w:rsidR="006A109D" w:rsidRDefault="006A109D"/>
    <w:p w:rsidR="006A109D" w:rsidRDefault="00712E4C" w:rsidP="00BF42AD">
      <w:pPr>
        <w:ind w:firstLine="360"/>
      </w:pPr>
      <w:r>
        <w:t>Waiting o</w:t>
      </w:r>
      <w:r w:rsidR="00BF42AD">
        <w:t>n his fees and bond for his promoter license renewal.</w:t>
      </w:r>
    </w:p>
    <w:p w:rsidR="00C35D36" w:rsidRDefault="00C35D36" w:rsidP="00C35D36"/>
    <w:p w:rsidR="00C35D36" w:rsidRDefault="00C35D36" w:rsidP="00C35D36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ab/>
        <w:t>OLD BUSINESS</w:t>
      </w:r>
      <w:r w:rsidRPr="00F94D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109D" w:rsidRDefault="00BF42AD">
      <w:r>
        <w:tab/>
        <w:t>Will delay discussion of NOI/FIS questions until J.G. is present</w:t>
      </w:r>
    </w:p>
    <w:p w:rsidR="00BF42AD" w:rsidRDefault="00BF42AD"/>
    <w:p w:rsidR="00C35D36" w:rsidRDefault="00C35D36" w:rsidP="00C35D36">
      <w:pPr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6)</w:t>
      </w:r>
      <w:r w:rsidRPr="00F94D27">
        <w:rPr>
          <w:rFonts w:ascii="Times New Roman" w:hAnsi="Times New Roman" w:cs="Times New Roman"/>
          <w:b/>
          <w:sz w:val="24"/>
          <w:szCs w:val="24"/>
        </w:rPr>
        <w:tab/>
        <w:t>NEW BUSINESS</w:t>
      </w:r>
      <w:r w:rsidRPr="00F94D27">
        <w:rPr>
          <w:rFonts w:ascii="Times New Roman" w:hAnsi="Times New Roman" w:cs="Times New Roman"/>
          <w:sz w:val="24"/>
          <w:szCs w:val="24"/>
        </w:rPr>
        <w:t>:</w:t>
      </w:r>
    </w:p>
    <w:p w:rsidR="00BF42AD" w:rsidRPr="00BF42AD" w:rsidRDefault="00BF42AD" w:rsidP="00D44E08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BF42AD">
        <w:t>Addie will produce a draft house bill on the domicile and clarification of the physician appointment issue.</w:t>
      </w:r>
    </w:p>
    <w:p w:rsidR="00BF42AD" w:rsidRPr="00BF42AD" w:rsidRDefault="00BF42AD" w:rsidP="00D44E08">
      <w:pPr>
        <w:ind w:left="360"/>
        <w:jc w:val="both"/>
      </w:pPr>
      <w:r w:rsidRPr="00BF42AD">
        <w:t>Senator Waldsworth will present a bill to have the domicile language from Orleans Parish to “wherever the domicile of the Secretary”</w:t>
      </w:r>
      <w:r>
        <w:t>.</w:t>
      </w:r>
    </w:p>
    <w:p w:rsidR="006A109D" w:rsidRDefault="006A109D"/>
    <w:p w:rsidR="00C35D36" w:rsidRPr="00BF42AD" w:rsidRDefault="00C35D36" w:rsidP="00C35D36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color w:val="auto"/>
          <w:sz w:val="24"/>
          <w:szCs w:val="24"/>
        </w:rPr>
        <w:t>7)</w:t>
      </w:r>
      <w:r w:rsidRPr="00F94D27">
        <w:rPr>
          <w:rFonts w:ascii="Times New Roman" w:hAnsi="Times New Roman" w:cs="Times New Roman"/>
          <w:b/>
          <w:color w:val="auto"/>
          <w:sz w:val="24"/>
          <w:szCs w:val="24"/>
        </w:rPr>
        <w:tab/>
        <w:t>PAST SHOWS:</w:t>
      </w:r>
      <w:r w:rsidR="00BF42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F42AD" w:rsidRPr="00BF42AD">
        <w:rPr>
          <w:rFonts w:ascii="Times New Roman" w:hAnsi="Times New Roman" w:cs="Times New Roman"/>
          <w:color w:val="auto"/>
          <w:sz w:val="24"/>
          <w:szCs w:val="24"/>
        </w:rPr>
        <w:t>No discussion</w:t>
      </w:r>
    </w:p>
    <w:p w:rsidR="006A109D" w:rsidRDefault="00712E4C">
      <w:r w:rsidRPr="00BF42AD">
        <w:t xml:space="preserve"> </w:t>
      </w:r>
    </w:p>
    <w:p w:rsidR="00C35D36" w:rsidRDefault="00C35D36" w:rsidP="00C35D36">
      <w:pPr>
        <w:tabs>
          <w:tab w:val="left" w:pos="360"/>
        </w:tabs>
        <w:spacing w:line="240" w:lineRule="auto"/>
        <w:contextualSpacing/>
      </w:pPr>
      <w:r w:rsidRPr="00F94D27">
        <w:rPr>
          <w:rFonts w:ascii="Times New Roman" w:hAnsi="Times New Roman" w:cs="Times New Roman"/>
          <w:b/>
          <w:sz w:val="24"/>
          <w:szCs w:val="24"/>
        </w:rPr>
        <w:t>8)</w:t>
      </w:r>
      <w:r w:rsidRPr="00F94D27">
        <w:rPr>
          <w:rFonts w:ascii="Times New Roman" w:hAnsi="Times New Roman" w:cs="Times New Roman"/>
          <w:b/>
          <w:sz w:val="24"/>
          <w:szCs w:val="24"/>
        </w:rPr>
        <w:tab/>
        <w:t>UPCOMING SHOWS:</w:t>
      </w:r>
    </w:p>
    <w:p w:rsidR="006A109D" w:rsidRDefault="00712E4C" w:rsidP="00BF42AD">
      <w:pPr>
        <w:ind w:left="360"/>
      </w:pPr>
      <w:r>
        <w:t>Wrestling:</w:t>
      </w:r>
      <w:r w:rsidR="00BF42AD">
        <w:t xml:space="preserve"> 1/15 in Cecilia and 26; Oakdale 1/</w:t>
      </w:r>
      <w:r>
        <w:t>27</w:t>
      </w:r>
      <w:r w:rsidR="00BF42AD">
        <w:t>; P</w:t>
      </w:r>
      <w:r>
        <w:t>laqu</w:t>
      </w:r>
      <w:r w:rsidR="00BF42AD">
        <w:t xml:space="preserve">emines on Feb. 3, also </w:t>
      </w:r>
      <w:r>
        <w:t xml:space="preserve">Lake Charles and Shreveport </w:t>
      </w:r>
      <w:r w:rsidR="00BF42AD">
        <w:t xml:space="preserve">on the </w:t>
      </w:r>
      <w:r>
        <w:t>same day. R</w:t>
      </w:r>
      <w:r w:rsidR="00BF42AD">
        <w:t xml:space="preserve">ussell </w:t>
      </w:r>
      <w:r>
        <w:t>will verify with J</w:t>
      </w:r>
      <w:r w:rsidR="00BF42AD">
        <w:t>.</w:t>
      </w:r>
      <w:r>
        <w:t>G</w:t>
      </w:r>
      <w:r w:rsidR="00BF42AD">
        <w:t>.</w:t>
      </w:r>
      <w:r>
        <w:t xml:space="preserve"> that bonds, etc., are in order and all</w:t>
      </w:r>
      <w:r w:rsidR="00BF42AD">
        <w:t xml:space="preserve"> licenses renewed</w:t>
      </w:r>
      <w:r>
        <w:t>.</w:t>
      </w:r>
    </w:p>
    <w:p w:rsidR="006A109D" w:rsidRDefault="006A109D"/>
    <w:p w:rsidR="006A109D" w:rsidRDefault="00712E4C" w:rsidP="00BF42AD">
      <w:pPr>
        <w:ind w:firstLine="360"/>
      </w:pPr>
      <w:r>
        <w:t>WWE has sent all docs and $$ ; T</w:t>
      </w:r>
      <w:r w:rsidR="00BF42AD">
        <w:t>.</w:t>
      </w:r>
      <w:r>
        <w:t>F</w:t>
      </w:r>
      <w:r w:rsidR="00BF42AD">
        <w:t>. moves to accept their licens</w:t>
      </w:r>
      <w:r>
        <w:t>e, J</w:t>
      </w:r>
      <w:r w:rsidR="00BF42AD">
        <w:t>.</w:t>
      </w:r>
      <w:r>
        <w:t>S</w:t>
      </w:r>
      <w:r w:rsidR="00BF42AD">
        <w:t>.</w:t>
      </w:r>
      <w:r>
        <w:t xml:space="preserve"> seconds.</w:t>
      </w:r>
      <w:r w:rsidR="00BF42AD">
        <w:t xml:space="preserve"> Approved, all ayes.</w:t>
      </w:r>
    </w:p>
    <w:p w:rsidR="006A109D" w:rsidRDefault="006A109D"/>
    <w:p w:rsidR="006A109D" w:rsidRDefault="00712E4C" w:rsidP="00BF42AD">
      <w:pPr>
        <w:ind w:firstLine="360"/>
      </w:pPr>
      <w:r>
        <w:t>T</w:t>
      </w:r>
      <w:r w:rsidR="00BF42AD">
        <w:t>.</w:t>
      </w:r>
      <w:r>
        <w:t>F</w:t>
      </w:r>
      <w:r w:rsidR="00BF42AD">
        <w:t>. moves to accept shows</w:t>
      </w:r>
      <w:r>
        <w:t>, B</w:t>
      </w:r>
      <w:r w:rsidR="00BF42AD">
        <w:t>.</w:t>
      </w:r>
      <w:r>
        <w:t>D</w:t>
      </w:r>
      <w:r w:rsidR="00BF42AD">
        <w:t>. seconds; passed, all ayes.</w:t>
      </w:r>
    </w:p>
    <w:p w:rsidR="006A109D" w:rsidRDefault="006A109D"/>
    <w:p w:rsidR="006A109D" w:rsidRDefault="00BF42AD" w:rsidP="00BF42AD">
      <w:pPr>
        <w:ind w:left="360"/>
      </w:pPr>
      <w:r>
        <w:t>From WWE:</w:t>
      </w:r>
      <w:r w:rsidR="00712E4C">
        <w:t xml:space="preserve">  on 4/6 have 8 shows 4/6 - 4/10, many events and exhibitions, at Smoothie King Center and/or </w:t>
      </w:r>
      <w:r w:rsidR="00712E4C">
        <w:t>convention center.</w:t>
      </w:r>
    </w:p>
    <w:p w:rsidR="006A109D" w:rsidRDefault="006A109D"/>
    <w:p w:rsidR="006A109D" w:rsidRDefault="00712E4C" w:rsidP="00BF42AD">
      <w:pPr>
        <w:ind w:firstLine="360"/>
      </w:pPr>
      <w:r>
        <w:t>T</w:t>
      </w:r>
      <w:r w:rsidR="00BF42AD">
        <w:t>.</w:t>
      </w:r>
      <w:r>
        <w:t>F</w:t>
      </w:r>
      <w:r w:rsidR="00BF42AD">
        <w:t>. moves to accept WWE</w:t>
      </w:r>
      <w:r>
        <w:t xml:space="preserve"> dates &amp; exhibition</w:t>
      </w:r>
      <w:r w:rsidR="00BF42AD">
        <w:t>s;</w:t>
      </w:r>
      <w:r>
        <w:t xml:space="preserve"> J</w:t>
      </w:r>
      <w:r w:rsidR="00BF42AD">
        <w:t>.</w:t>
      </w:r>
      <w:r>
        <w:t>B</w:t>
      </w:r>
      <w:r w:rsidR="00BF42AD">
        <w:t>.</w:t>
      </w:r>
      <w:r>
        <w:t xml:space="preserve"> seconds</w:t>
      </w:r>
      <w:r w:rsidR="00BF42AD">
        <w:t xml:space="preserve">; passed, </w:t>
      </w:r>
      <w:r>
        <w:t>all ayes</w:t>
      </w:r>
      <w:r w:rsidR="00BF42AD">
        <w:t>.</w:t>
      </w:r>
    </w:p>
    <w:p w:rsidR="006A109D" w:rsidRDefault="006A109D"/>
    <w:p w:rsidR="006A109D" w:rsidRDefault="00712E4C" w:rsidP="00D44E08">
      <w:pPr>
        <w:ind w:left="360"/>
      </w:pPr>
      <w:r>
        <w:t xml:space="preserve">Senator Waldsworth will present a bill to have the domicile language from Orleans Parish to “wherever the </w:t>
      </w:r>
      <w:r>
        <w:t>domicile of the Secretary”</w:t>
      </w:r>
      <w:r w:rsidR="00D44E08">
        <w:t>.</w:t>
      </w:r>
    </w:p>
    <w:p w:rsidR="00D44E08" w:rsidRDefault="00D44E08" w:rsidP="00D44E08">
      <w:pPr>
        <w:ind w:left="360"/>
      </w:pPr>
    </w:p>
    <w:p w:rsidR="006A109D" w:rsidRDefault="00C35D36">
      <w:r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>9)</w:t>
      </w:r>
      <w:r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NEXT MEETING DATE &amp; ADJOURNMENT:</w:t>
      </w:r>
    </w:p>
    <w:p w:rsidR="006A109D" w:rsidRDefault="00D44E08" w:rsidP="00D44E08">
      <w:pPr>
        <w:ind w:left="360"/>
      </w:pPr>
      <w:r>
        <w:t>Next meeting:  F</w:t>
      </w:r>
      <w:r w:rsidR="00712E4C">
        <w:t>eb</w:t>
      </w:r>
      <w:r>
        <w:t xml:space="preserve">. </w:t>
      </w:r>
      <w:r w:rsidR="00712E4C">
        <w:t xml:space="preserve">7 or 8 for next meeting; </w:t>
      </w:r>
      <w:r w:rsidR="00712E4C">
        <w:t>7th seems go</w:t>
      </w:r>
      <w:r w:rsidR="00712E4C">
        <w:t>od at 1pm</w:t>
      </w:r>
      <w:r>
        <w:t>, Room 2.</w:t>
      </w:r>
      <w:r w:rsidR="00712E4C">
        <w:t xml:space="preserve"> T</w:t>
      </w:r>
      <w:r>
        <w:t>.</w:t>
      </w:r>
      <w:r w:rsidR="00712E4C">
        <w:t>F</w:t>
      </w:r>
      <w:r>
        <w:t>. moves to adjourn</w:t>
      </w:r>
      <w:r w:rsidR="00712E4C">
        <w:t>, J</w:t>
      </w:r>
      <w:r>
        <w:t>.</w:t>
      </w:r>
      <w:r w:rsidR="00712E4C">
        <w:t>S</w:t>
      </w:r>
      <w:r>
        <w:t>. seconds, meeting adjourned.</w:t>
      </w:r>
      <w:r w:rsidR="00712E4C">
        <w:t xml:space="preserve"> </w:t>
      </w:r>
    </w:p>
    <w:sectPr w:rsidR="006A109D" w:rsidSect="00C35D36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60"/>
  <w:characterSpacingControl w:val="doNotCompress"/>
  <w:compat>
    <w:compatSetting w:name="compatibilityMode" w:uri="http://schemas.microsoft.com/office/word" w:val="14"/>
  </w:compat>
  <w:rsids>
    <w:rsidRoot w:val="006A109D"/>
    <w:rsid w:val="006A109D"/>
    <w:rsid w:val="00712E4C"/>
    <w:rsid w:val="00BF42AD"/>
    <w:rsid w:val="00C35D36"/>
    <w:rsid w:val="00D44E08"/>
    <w:rsid w:val="00F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3906B-0AF5-436C-A4BF-DF66394F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ody">
    <w:name w:val="Body"/>
    <w:uiPriority w:val="99"/>
    <w:rsid w:val="00C35D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line="240" w:lineRule="auto"/>
    </w:pPr>
    <w:rPr>
      <w:rFonts w:ascii="Helvetica" w:eastAsia="Times New Roman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Addie Fields</cp:lastModifiedBy>
  <cp:revision>3</cp:revision>
  <dcterms:created xsi:type="dcterms:W3CDTF">2018-02-02T20:32:00Z</dcterms:created>
  <dcterms:modified xsi:type="dcterms:W3CDTF">2018-02-02T21:06:00Z</dcterms:modified>
</cp:coreProperties>
</file>